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5538D">
      <w:pPr>
        <w:ind w:left="0" w:leftChars="0" w:firstLine="836" w:firstLineChars="19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D44B217">
      <w:pPr>
        <w:ind w:left="0" w:leftChars="0" w:firstLine="836" w:firstLineChars="19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首钢长钢公司*********项目</w:t>
      </w:r>
    </w:p>
    <w:p w14:paraId="675E2CE8">
      <w:pPr>
        <w:ind w:left="0" w:leftChars="0" w:firstLine="836" w:firstLineChars="19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投标报名资格预审资料</w:t>
      </w:r>
    </w:p>
    <w:p w14:paraId="5D8AC5C8">
      <w:pPr>
        <w:ind w:left="0" w:leftChars="0" w:firstLine="836" w:firstLineChars="19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1BF4B44">
      <w:pPr>
        <w:ind w:left="0" w:leftChars="0" w:firstLine="836" w:firstLineChars="19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211DC8A">
      <w:pPr>
        <w:ind w:left="0" w:leftChars="0" w:firstLine="836" w:firstLineChars="190"/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56E2AE0F">
      <w:pPr>
        <w:ind w:left="0" w:leftChars="0" w:firstLine="836" w:firstLineChars="190"/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22C45287">
      <w:pPr>
        <w:ind w:left="0" w:leftChars="0" w:firstLine="836" w:firstLineChars="190"/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 w14:paraId="25D8A3A2">
      <w:pPr>
        <w:ind w:left="0" w:leftChars="0" w:firstLine="608" w:firstLineChars="19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B2B1EDC">
      <w:pPr>
        <w:ind w:left="0" w:leftChars="0" w:firstLine="608" w:firstLineChars="19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99EECAE">
      <w:pPr>
        <w:ind w:left="0" w:leftChars="0" w:firstLine="608" w:firstLineChars="19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报名单位：</w:t>
      </w:r>
    </w:p>
    <w:p w14:paraId="07CC66B2">
      <w:pPr>
        <w:ind w:left="0" w:leftChars="0" w:firstLine="608" w:firstLineChars="19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项目编号：</w:t>
      </w:r>
    </w:p>
    <w:p w14:paraId="18DCB111">
      <w:pPr>
        <w:ind w:left="0" w:leftChars="0" w:firstLine="608" w:firstLineChars="19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参投标段：</w:t>
      </w:r>
    </w:p>
    <w:p w14:paraId="1811E220">
      <w:pPr>
        <w:ind w:left="0" w:leftChars="0" w:firstLine="608" w:firstLineChars="19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报名材料制作人员：</w:t>
      </w:r>
    </w:p>
    <w:p w14:paraId="42BD8AD0">
      <w:pPr>
        <w:ind w:left="0" w:leftChars="0" w:firstLine="608" w:firstLineChars="19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报名材料制作电话：</w:t>
      </w:r>
    </w:p>
    <w:p w14:paraId="3ECE0163">
      <w:pPr>
        <w:ind w:left="0" w:leftChars="0" w:firstLine="608" w:firstLineChars="19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CEA44DB">
      <w:pPr>
        <w:ind w:left="0" w:leftChars="0" w:firstLine="608" w:firstLineChars="19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*年*月*日</w:t>
      </w:r>
    </w:p>
    <w:p w14:paraId="5937EA47">
      <w:pPr>
        <w:ind w:left="0" w:leftChars="0" w:firstLine="836" w:firstLineChars="19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94027DF">
      <w:pPr>
        <w:ind w:left="0" w:leftChars="0" w:firstLine="836" w:firstLineChars="19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首钢长钢公司招标项目报名资料目录</w:t>
      </w:r>
    </w:p>
    <w:p w14:paraId="2461B5B7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（*所有项目必须提供；**工程项目必须提供；***根据需要据实提供）</w:t>
      </w:r>
    </w:p>
    <w:p w14:paraId="018EEAFD">
      <w:pPr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（除特殊说明外，制作录入一PDF文档）</w:t>
      </w:r>
    </w:p>
    <w:p w14:paraId="5FDE2E8E">
      <w:pPr>
        <w:ind w:left="0" w:leftChars="0" w:firstLine="534" w:firstLineChars="190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第一部分：基本资质</w:t>
      </w:r>
    </w:p>
    <w:p w14:paraId="5BE6F179">
      <w:pPr>
        <w:ind w:left="0" w:leftChars="0" w:firstLine="532" w:firstLineChars="19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1.***首钢长钢公司使用单位前置考察调研等证明材料（公告要求提供时提供）；</w:t>
      </w:r>
    </w:p>
    <w:p w14:paraId="42BD6642">
      <w:pPr>
        <w:ind w:left="0" w:leftChars="0" w:firstLine="532" w:firstLineChars="19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*《投标人投标信息一览表》（盖章扫描件录入报名资料；单独提供一份可复制的电子版，注意非扫描盖章版本。必须使用公告附件之版本，请参阅《&lt;投标人投标信息一览表&gt;填写说明》认真规范填写！所有项目均附）；</w:t>
      </w:r>
    </w:p>
    <w:p w14:paraId="36CFC964">
      <w:pPr>
        <w:numPr>
          <w:ilvl w:val="0"/>
          <w:numId w:val="0"/>
        </w:numPr>
        <w:ind w:left="0" w:leftChars="0" w:firstLine="532" w:firstLineChars="19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3.*《营业执照》扫描件（最新版，请查阅《企业信用信息公示报告》中的“变更信息”部分予以确认是否最新。正本或副本扫描件提供其一即可。所有项目均附）；</w:t>
      </w:r>
    </w:p>
    <w:p w14:paraId="23C8AE3D">
      <w:pPr>
        <w:numPr>
          <w:ilvl w:val="0"/>
          <w:numId w:val="0"/>
        </w:numPr>
        <w:ind w:left="0" w:leftChars="0" w:firstLine="532" w:firstLineChars="19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4.*《开户许可证》或《基本存款账户信息》（所有项目均附）；</w:t>
      </w:r>
    </w:p>
    <w:p w14:paraId="27B42FBF">
      <w:pPr>
        <w:numPr>
          <w:ilvl w:val="0"/>
          <w:numId w:val="0"/>
        </w:numPr>
        <w:ind w:left="0" w:leftChars="0" w:firstLine="532" w:firstLineChars="19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5.*一般纳税人或小规模纳税人的证明材料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以及增值税企业类型核查记录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（如系查询，查询结果必须显示查询日期。请参阅附件《相关资质证照查询示范》。所有项目均附）；</w:t>
      </w:r>
    </w:p>
    <w:p w14:paraId="5830B74C">
      <w:pPr>
        <w:numPr>
          <w:ilvl w:val="0"/>
          <w:numId w:val="0"/>
        </w:numPr>
        <w:ind w:left="0" w:leftChars="0" w:firstLine="532" w:firstLineChars="19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6.*《法定代表人身份证明书》；</w:t>
      </w:r>
    </w:p>
    <w:p w14:paraId="54457D54">
      <w:pPr>
        <w:numPr>
          <w:ilvl w:val="0"/>
          <w:numId w:val="0"/>
        </w:numPr>
        <w:ind w:left="0" w:leftChars="0" w:firstLine="532" w:firstLineChars="19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7.*《法定代表人参与投标证明书》或《授权委托书》【必须使用长钢公司的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固定版本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highlight w:val="yellow"/>
          <w:lang w:val="en-US" w:eastAsia="zh-CN"/>
        </w:rPr>
        <w:t>（相关格式参见《长钢公司投标相关文书格式汇总》，下同，不再复述）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，需法定代表人签字并盖章，授权委托书中委托代理人必须签字，另有要求的遵其要求。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《法定代表人参与投标证明书》仅限于法定代表人本人亲自参加投标时用，亦即《法定代表人参与投标证明书》和《授权委托书》只能二者择一。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所有项目均附】；</w:t>
      </w:r>
    </w:p>
    <w:p w14:paraId="1C8C67E7">
      <w:pPr>
        <w:numPr>
          <w:ilvl w:val="0"/>
          <w:numId w:val="0"/>
        </w:numPr>
        <w:ind w:left="0" w:leftChars="0" w:firstLine="532" w:firstLineChars="19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8.**委托代理人的养老保险证明（工程项目均附，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其他项目有建议附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）；</w:t>
      </w:r>
    </w:p>
    <w:p w14:paraId="67BAEEE3">
      <w:pPr>
        <w:numPr>
          <w:ilvl w:val="0"/>
          <w:numId w:val="0"/>
        </w:numPr>
        <w:ind w:left="0" w:leftChars="0" w:firstLine="532" w:firstLineChars="19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9.*《诚信投标承诺书》（必须使用长钢公司的固定版本，需法定代表人签字并盖章，必须明确标段号和交纳的方式。“截止目前，贵公司尚欠我公司*万元的已挂账应付款”，如无请填写“0万元”。所有项目均附）；</w:t>
      </w:r>
    </w:p>
    <w:p w14:paraId="66830A72">
      <w:pPr>
        <w:numPr>
          <w:ilvl w:val="0"/>
          <w:numId w:val="0"/>
        </w:numPr>
        <w:ind w:left="0" w:leftChars="0" w:firstLine="532" w:firstLineChars="19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10.*印鉴印模备案资料（必须使用长钢公司的固定版本，严禁代签字，严禁用签名章代替签字。所有项目均附）；</w:t>
      </w:r>
    </w:p>
    <w:p w14:paraId="19544582">
      <w:pPr>
        <w:numPr>
          <w:ilvl w:val="0"/>
          <w:numId w:val="0"/>
        </w:numPr>
        <w:ind w:left="0" w:leftChars="0" w:firstLine="532" w:firstLineChars="19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11.*全国法院失信被执行人名单信息查询资料（查询日期为招标公告发布后，且查询结果必须显示查询日期。核查的是公司不是法定代表人和其他。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一定不要通过信用中国网站的链接进行查询！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highlight w:val="yellow"/>
          <w:lang w:val="en-US" w:eastAsia="zh-CN"/>
        </w:rPr>
        <w:t>查询办法请参阅附件《相关资质证照查询示范》，下同，不再赘述。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所有项目均附）；</w:t>
      </w:r>
    </w:p>
    <w:p w14:paraId="541EF60A">
      <w:pPr>
        <w:numPr>
          <w:ilvl w:val="0"/>
          <w:numId w:val="0"/>
        </w:numPr>
        <w:ind w:left="0" w:leftChars="0" w:firstLine="532" w:firstLineChars="19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12.*重大税收违法失信主体查询资料（查询日期为招标公告发布后，且查询结果必须显示查询日期。所有项目均附）；</w:t>
      </w:r>
    </w:p>
    <w:p w14:paraId="082E547F">
      <w:pPr>
        <w:numPr>
          <w:ilvl w:val="0"/>
          <w:numId w:val="0"/>
        </w:numPr>
        <w:ind w:left="0" w:leftChars="0" w:firstLine="532" w:firstLineChars="19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13.*严重失信主体名单查询资料（查询日期为招标公告发布后，且查询结果必须显示查询日期。所有项目均附）；</w:t>
      </w:r>
    </w:p>
    <w:p w14:paraId="0CAC19C6">
      <w:pPr>
        <w:numPr>
          <w:ilvl w:val="0"/>
          <w:numId w:val="0"/>
        </w:numPr>
        <w:ind w:left="0" w:leftChars="0" w:firstLine="532" w:firstLineChars="19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14.**《不拖欠民工工资承诺书》和《拖欠农民工工资失信联合惩戒对象名单》查询资料（查询日期为招标公告发布后，且查询结果必须显示查询日期。工程项目均附）；</w:t>
      </w:r>
    </w:p>
    <w:p w14:paraId="64A6638F">
      <w:pPr>
        <w:numPr>
          <w:ilvl w:val="0"/>
          <w:numId w:val="0"/>
        </w:numPr>
        <w:ind w:left="0" w:leftChars="0" w:firstLine="532" w:firstLineChars="19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15.*《企业信用信息公示报告》（俗称工商查询报告，线上报名单独发下载的PDF版本即可，无需扫描盖章。查询日期必须是招标公告发布以后，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查询方式必须是“发送报告”的方式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highlight w:val="yellow"/>
          <w:lang w:val="en-US" w:eastAsia="zh-CN"/>
        </w:rPr>
        <w:t>报告封面的申请人邮箱不得为文印社邮箱，不同投标人的邮箱也不得相同。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现场报名及制作标书时，如无特殊要求，《企业信用信息公示报告》建议打印至第一个年度结束第二个年度显现页即可。所有项目均附）；</w:t>
      </w:r>
    </w:p>
    <w:p w14:paraId="7C541E07">
      <w:pPr>
        <w:numPr>
          <w:ilvl w:val="0"/>
          <w:numId w:val="0"/>
        </w:numPr>
        <w:ind w:left="0" w:leftChars="0" w:firstLine="532" w:firstLineChars="19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16.*《法人和非法人组织公共信用信息报名》（俗称信用中国查询报告，线上报名时单独发下载的PDF版本即可，无需扫描盖章。查询日期必须是招标公告发布以后。所有项目均附）；</w:t>
      </w:r>
    </w:p>
    <w:p w14:paraId="340645B7">
      <w:pPr>
        <w:numPr>
          <w:ilvl w:val="0"/>
          <w:numId w:val="0"/>
        </w:numPr>
        <w:ind w:left="0" w:leftChars="0" w:firstLine="532" w:firstLineChars="19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17.***其他基本资质材料（根据需要提供）。</w:t>
      </w:r>
    </w:p>
    <w:p w14:paraId="4DC8E12E">
      <w:pPr>
        <w:numPr>
          <w:ilvl w:val="0"/>
          <w:numId w:val="0"/>
        </w:numPr>
        <w:ind w:left="0" w:leftChars="0" w:firstLine="534" w:firstLineChars="19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第二部分：专项资质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（只提供同招标项目相关的即可。能网查皆网查，查询日期为招标公告发布后，且查询结果必须显示查询日期。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highlight w:val="yellow"/>
          <w:lang w:val="en-US" w:eastAsia="zh-CN"/>
        </w:rPr>
        <w:t>失效过期的请勿提供！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）</w:t>
      </w:r>
    </w:p>
    <w:p w14:paraId="715BC577">
      <w:pPr>
        <w:widowControl w:val="0"/>
        <w:numPr>
          <w:ilvl w:val="0"/>
          <w:numId w:val="1"/>
        </w:numPr>
        <w:ind w:left="0" w:leftChars="0" w:firstLine="532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**《建筑业企业资质证书》及网查资料（原则上只需要提供同招标项目要求的相关资质，工程项目均附）；</w:t>
      </w:r>
    </w:p>
    <w:p w14:paraId="77E18962">
      <w:pPr>
        <w:widowControl w:val="0"/>
        <w:numPr>
          <w:ilvl w:val="0"/>
          <w:numId w:val="1"/>
        </w:numPr>
        <w:ind w:left="0" w:leftChars="0" w:firstLine="532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**《安全生产许可证》及网查资料（工程项目均附）；</w:t>
      </w:r>
    </w:p>
    <w:p w14:paraId="5E88AD6D">
      <w:pPr>
        <w:widowControl w:val="0"/>
        <w:numPr>
          <w:ilvl w:val="0"/>
          <w:numId w:val="0"/>
        </w:numPr>
        <w:ind w:left="0" w:leftChars="0" w:firstLine="532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3.**项目经理注册证书及网查资料（工程项目均附）；</w:t>
      </w:r>
    </w:p>
    <w:p w14:paraId="66ECA4F7">
      <w:pPr>
        <w:widowControl w:val="0"/>
        <w:numPr>
          <w:ilvl w:val="0"/>
          <w:numId w:val="0"/>
        </w:numPr>
        <w:ind w:left="0" w:leftChars="0" w:firstLine="532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4.**项目经理《安全生产考核合格证书》及网查资料（工程项目均附）；</w:t>
      </w:r>
    </w:p>
    <w:p w14:paraId="5254348F">
      <w:pPr>
        <w:widowControl w:val="0"/>
        <w:numPr>
          <w:ilvl w:val="0"/>
          <w:numId w:val="0"/>
        </w:numPr>
        <w:ind w:left="0" w:leftChars="0" w:firstLine="532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5.**项目经理养老保险社保证明（工程项目均附）；</w:t>
      </w:r>
    </w:p>
    <w:p w14:paraId="3C0C8C7B">
      <w:pPr>
        <w:widowControl w:val="0"/>
        <w:numPr>
          <w:ilvl w:val="0"/>
          <w:numId w:val="0"/>
        </w:numPr>
        <w:ind w:left="0" w:leftChars="0" w:firstLine="532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6.**专职安全生产管理人员《安全生产考核合格证书》及网查资料（工程项目均附）；</w:t>
      </w:r>
    </w:p>
    <w:p w14:paraId="7520F3B9">
      <w:pPr>
        <w:widowControl w:val="0"/>
        <w:numPr>
          <w:ilvl w:val="0"/>
          <w:numId w:val="0"/>
        </w:numPr>
        <w:ind w:left="0" w:leftChars="0" w:firstLine="532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7.**安全员养老保险社保证明（工程项目均附）；</w:t>
      </w:r>
    </w:p>
    <w:p w14:paraId="15A2C16F">
      <w:pPr>
        <w:widowControl w:val="0"/>
        <w:numPr>
          <w:ilvl w:val="0"/>
          <w:numId w:val="0"/>
        </w:numPr>
        <w:ind w:left="0" w:leftChars="0" w:firstLine="532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8.***《特种设备检验检测机构核准证》及网查资料（根据需要提供）；</w:t>
      </w:r>
    </w:p>
    <w:p w14:paraId="7AF8C65F">
      <w:pPr>
        <w:widowControl w:val="0"/>
        <w:numPr>
          <w:ilvl w:val="0"/>
          <w:numId w:val="0"/>
        </w:numPr>
        <w:ind w:left="0" w:leftChars="0" w:firstLine="532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9.***《特种设备检验检测人员证》及网查资料（根据需要提供）；</w:t>
      </w:r>
    </w:p>
    <w:p w14:paraId="2DB9529D">
      <w:pPr>
        <w:widowControl w:val="0"/>
        <w:numPr>
          <w:ilvl w:val="0"/>
          <w:numId w:val="0"/>
        </w:numPr>
        <w:ind w:left="0" w:leftChars="0" w:firstLine="532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10.***《检验检测机构资质认定证书》及网查资料（根据需要提供）；</w:t>
      </w:r>
    </w:p>
    <w:p w14:paraId="098E489B">
      <w:pPr>
        <w:widowControl w:val="0"/>
        <w:numPr>
          <w:ilvl w:val="0"/>
          <w:numId w:val="0"/>
        </w:numPr>
        <w:ind w:left="0" w:leftChars="0" w:firstLine="532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11.***《检验检测机构资质认定证书附表》（根据需要提供）；</w:t>
      </w:r>
    </w:p>
    <w:p w14:paraId="53F9A996">
      <w:pPr>
        <w:widowControl w:val="0"/>
        <w:numPr>
          <w:ilvl w:val="0"/>
          <w:numId w:val="0"/>
        </w:numPr>
        <w:ind w:left="0" w:leftChars="0" w:firstLine="532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12.***《承装（修、试）电力设施许可证》及网查资料（根据需要提供）；</w:t>
      </w:r>
    </w:p>
    <w:p w14:paraId="26E5F934">
      <w:pPr>
        <w:widowControl w:val="0"/>
        <w:numPr>
          <w:ilvl w:val="0"/>
          <w:numId w:val="0"/>
        </w:numPr>
        <w:ind w:left="0" w:leftChars="0" w:firstLine="532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13.***《食品生产许可证》及网查资料（根据需要提供）。</w:t>
      </w:r>
    </w:p>
    <w:p w14:paraId="33788942">
      <w:pPr>
        <w:widowControl w:val="0"/>
        <w:numPr>
          <w:ilvl w:val="0"/>
          <w:numId w:val="0"/>
        </w:numPr>
        <w:ind w:left="0" w:leftChars="0" w:firstLine="532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14.***《食品经营许可证》及网查资料（根据需要提供）。</w:t>
      </w:r>
    </w:p>
    <w:p w14:paraId="64F384D5">
      <w:pPr>
        <w:widowControl w:val="0"/>
        <w:numPr>
          <w:ilvl w:val="0"/>
          <w:numId w:val="0"/>
        </w:numPr>
        <w:ind w:left="0" w:leftChars="0" w:firstLine="532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15.***《道路运输经营许可证》及网查资料（根据需要提供）。</w:t>
      </w:r>
    </w:p>
    <w:p w14:paraId="1A3DE20D">
      <w:pPr>
        <w:widowControl w:val="0"/>
        <w:numPr>
          <w:ilvl w:val="0"/>
          <w:numId w:val="0"/>
        </w:numPr>
        <w:ind w:left="0" w:leftChars="0" w:firstLine="532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16.***《危险废物经营许可证》及网查资料（根据需要提供）。</w:t>
      </w:r>
    </w:p>
    <w:p w14:paraId="7B46DF89">
      <w:pPr>
        <w:widowControl w:val="0"/>
        <w:numPr>
          <w:ilvl w:val="0"/>
          <w:numId w:val="0"/>
        </w:numPr>
        <w:ind w:left="0" w:leftChars="0" w:firstLine="532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17.***《排污许可证》及网查资料（根据需要提供）。</w:t>
      </w:r>
    </w:p>
    <w:p w14:paraId="3B979B5C">
      <w:pPr>
        <w:widowControl w:val="0"/>
        <w:numPr>
          <w:ilvl w:val="0"/>
          <w:numId w:val="0"/>
        </w:numPr>
        <w:ind w:left="0" w:leftChars="0" w:firstLine="532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18.***其他资质证照材料（根据需要提供）。</w:t>
      </w:r>
    </w:p>
    <w:p w14:paraId="3CB68A95">
      <w:pPr>
        <w:widowControl w:val="0"/>
        <w:numPr>
          <w:ilvl w:val="0"/>
          <w:numId w:val="0"/>
        </w:numPr>
        <w:ind w:left="0" w:leftChars="0" w:firstLine="534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第三部分：同招标项目相关的体系认证及产品认证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（招标公告要求提供时或者客户在《投标人投标信息一览表》中自行填写时或者客户认为与投标项目相关时需要提供。网查资料的查询日期为招标公告发布后，且查询结果必须显示查询日期）</w:t>
      </w:r>
    </w:p>
    <w:p w14:paraId="4C703E72">
      <w:pPr>
        <w:widowControl w:val="0"/>
        <w:numPr>
          <w:ilvl w:val="0"/>
          <w:numId w:val="2"/>
        </w:numPr>
        <w:ind w:left="0" w:leftChars="0" w:firstLine="532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***质量管理体系认证及网查资料（根据需要提供）；</w:t>
      </w:r>
    </w:p>
    <w:p w14:paraId="602D6E54">
      <w:pPr>
        <w:widowControl w:val="0"/>
        <w:numPr>
          <w:ilvl w:val="0"/>
          <w:numId w:val="2"/>
        </w:numPr>
        <w:ind w:left="0" w:leftChars="0" w:firstLine="532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***环境管理体系认证及网查资料（根据需要提供）；</w:t>
      </w:r>
    </w:p>
    <w:p w14:paraId="591CAC43">
      <w:pPr>
        <w:widowControl w:val="0"/>
        <w:numPr>
          <w:ilvl w:val="0"/>
          <w:numId w:val="2"/>
        </w:numPr>
        <w:ind w:left="0" w:leftChars="0" w:firstLine="532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***中国职业健康安全管理体系认证及网查资料（根据需要提供）；</w:t>
      </w:r>
    </w:p>
    <w:p w14:paraId="07DAC31E">
      <w:pPr>
        <w:widowControl w:val="0"/>
        <w:numPr>
          <w:ilvl w:val="0"/>
          <w:numId w:val="2"/>
        </w:numPr>
        <w:ind w:left="0" w:leftChars="0" w:firstLine="532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***产品认证及网查资料（根据需要提供）；</w:t>
      </w:r>
    </w:p>
    <w:p w14:paraId="0A0BF2D9">
      <w:pPr>
        <w:widowControl w:val="0"/>
        <w:numPr>
          <w:ilvl w:val="0"/>
          <w:numId w:val="2"/>
        </w:numPr>
        <w:ind w:left="0" w:leftChars="0" w:firstLine="532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***专利证书及网查资料（根据需要提供）；</w:t>
      </w:r>
    </w:p>
    <w:p w14:paraId="54923A2E">
      <w:pPr>
        <w:widowControl w:val="0"/>
        <w:numPr>
          <w:ilvl w:val="0"/>
          <w:numId w:val="2"/>
        </w:numPr>
        <w:ind w:left="0" w:leftChars="0" w:firstLine="532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***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售电公司信用评级、服务能力评级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资料（根据需要提供）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；</w:t>
      </w:r>
    </w:p>
    <w:p w14:paraId="1A20C246">
      <w:pPr>
        <w:widowControl w:val="0"/>
        <w:numPr>
          <w:ilvl w:val="0"/>
          <w:numId w:val="2"/>
        </w:numPr>
        <w:ind w:left="0" w:leftChars="0" w:firstLine="532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***其他认证证书及网查资料（根据需要提供）。</w:t>
      </w:r>
    </w:p>
    <w:p w14:paraId="1D45EF68">
      <w:pPr>
        <w:widowControl w:val="0"/>
        <w:numPr>
          <w:ilvl w:val="0"/>
          <w:numId w:val="0"/>
        </w:numPr>
        <w:ind w:left="0" w:leftChars="0" w:firstLine="534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第四部分：业绩及财务报表等资料</w:t>
      </w:r>
    </w:p>
    <w:p w14:paraId="38B6E71C">
      <w:pPr>
        <w:widowControl w:val="0"/>
        <w:numPr>
          <w:ilvl w:val="0"/>
          <w:numId w:val="3"/>
        </w:numPr>
        <w:ind w:left="0" w:leftChars="0" w:firstLine="532" w:firstLineChars="19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*业绩（根据需要提供中标通知书、合同书、竣工验收报告、发票。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工程项目的业绩必须是项目经理的业绩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）；</w:t>
      </w:r>
    </w:p>
    <w:p w14:paraId="1D3D4D88">
      <w:pPr>
        <w:widowControl w:val="0"/>
        <w:numPr>
          <w:ilvl w:val="0"/>
          <w:numId w:val="3"/>
        </w:numPr>
        <w:ind w:left="0" w:leftChars="0" w:firstLine="532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*上年度的财务报表（对实缴资本或净资产或所有者权益有特殊要求的项目，需要同时提供年度审计报告。项目无前述要求，如有年度审计报告，建议同时提供）及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最新一期的《资产负债表》等资料（所有项目均附）。</w:t>
      </w:r>
    </w:p>
    <w:p w14:paraId="639F8C9F">
      <w:pPr>
        <w:widowControl w:val="0"/>
        <w:numPr>
          <w:ilvl w:val="0"/>
          <w:numId w:val="3"/>
        </w:numPr>
        <w:ind w:left="0" w:leftChars="0" w:firstLine="532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***招标公告要求提供的其他财务资料（根据需要提供）。</w:t>
      </w:r>
    </w:p>
    <w:p w14:paraId="23A25A16">
      <w:pPr>
        <w:widowControl w:val="0"/>
        <w:numPr>
          <w:ilvl w:val="0"/>
          <w:numId w:val="0"/>
        </w:numPr>
        <w:ind w:left="0" w:leftChars="0" w:firstLine="534" w:firstLineChars="190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第五部分：***招标公告要求提供的其他材料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（根据需要提供）。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8147BCC-5B4F-40EB-B85A-E043CBC05431}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  <w:embedRegular r:id="rId2" w:fontKey="{B8AA05C3-BD9C-4A8F-B73D-7E9BEE4FCC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BD58156-2154-4BC1-99BF-0CF4324CCD2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857A47"/>
    <w:multiLevelType w:val="singleLevel"/>
    <w:tmpl w:val="D8857A47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1CDF6BBF"/>
    <w:multiLevelType w:val="singleLevel"/>
    <w:tmpl w:val="1CDF6BBF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263E5FA7"/>
    <w:multiLevelType w:val="singleLevel"/>
    <w:tmpl w:val="263E5FA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TZhNTFmNmJjYjIzYmUzMWFmYjA1NjQ1NzQxMTUifQ=="/>
  </w:docVars>
  <w:rsids>
    <w:rsidRoot w:val="3FFD6092"/>
    <w:rsid w:val="0183616F"/>
    <w:rsid w:val="01E50D53"/>
    <w:rsid w:val="027417E9"/>
    <w:rsid w:val="064222D0"/>
    <w:rsid w:val="06F33356"/>
    <w:rsid w:val="070A54D6"/>
    <w:rsid w:val="07762B7A"/>
    <w:rsid w:val="08FE782D"/>
    <w:rsid w:val="093314B7"/>
    <w:rsid w:val="0B7F5D75"/>
    <w:rsid w:val="0BCA4A38"/>
    <w:rsid w:val="0CAB11F5"/>
    <w:rsid w:val="0D0B5B12"/>
    <w:rsid w:val="0EE233E0"/>
    <w:rsid w:val="12275CBB"/>
    <w:rsid w:val="139E6D2E"/>
    <w:rsid w:val="16351E52"/>
    <w:rsid w:val="17FC2BF4"/>
    <w:rsid w:val="1977008B"/>
    <w:rsid w:val="19AD7F51"/>
    <w:rsid w:val="1AC555E7"/>
    <w:rsid w:val="1DD70087"/>
    <w:rsid w:val="1ECC2667"/>
    <w:rsid w:val="1F7D3F22"/>
    <w:rsid w:val="209260A8"/>
    <w:rsid w:val="221F7512"/>
    <w:rsid w:val="24DB1E16"/>
    <w:rsid w:val="250F58F5"/>
    <w:rsid w:val="25AA4522"/>
    <w:rsid w:val="25CD0696"/>
    <w:rsid w:val="279B5C22"/>
    <w:rsid w:val="27DF165F"/>
    <w:rsid w:val="2BAB3B5C"/>
    <w:rsid w:val="305F40D6"/>
    <w:rsid w:val="309D2EFA"/>
    <w:rsid w:val="31DD71CE"/>
    <w:rsid w:val="33C61EE3"/>
    <w:rsid w:val="33C65BE4"/>
    <w:rsid w:val="361C5DEB"/>
    <w:rsid w:val="36F02768"/>
    <w:rsid w:val="374A2F6A"/>
    <w:rsid w:val="38EC140E"/>
    <w:rsid w:val="3E0C167F"/>
    <w:rsid w:val="3E77213F"/>
    <w:rsid w:val="3FFD6092"/>
    <w:rsid w:val="40D53952"/>
    <w:rsid w:val="41240378"/>
    <w:rsid w:val="41D103D1"/>
    <w:rsid w:val="427B14D4"/>
    <w:rsid w:val="434846C3"/>
    <w:rsid w:val="43A01E09"/>
    <w:rsid w:val="453B5974"/>
    <w:rsid w:val="47F90240"/>
    <w:rsid w:val="49E67DB3"/>
    <w:rsid w:val="4BD84A1A"/>
    <w:rsid w:val="4D783DF7"/>
    <w:rsid w:val="4EE52F50"/>
    <w:rsid w:val="525941F7"/>
    <w:rsid w:val="53DA4EC3"/>
    <w:rsid w:val="5632548A"/>
    <w:rsid w:val="57FB6273"/>
    <w:rsid w:val="59995821"/>
    <w:rsid w:val="5BD14DFE"/>
    <w:rsid w:val="5BF00DE9"/>
    <w:rsid w:val="5DC32E6C"/>
    <w:rsid w:val="603A13D4"/>
    <w:rsid w:val="606D4747"/>
    <w:rsid w:val="60B371C8"/>
    <w:rsid w:val="61C75F9E"/>
    <w:rsid w:val="659D15DF"/>
    <w:rsid w:val="665054B9"/>
    <w:rsid w:val="67E61B05"/>
    <w:rsid w:val="686859BB"/>
    <w:rsid w:val="69A00505"/>
    <w:rsid w:val="6A160C63"/>
    <w:rsid w:val="6BBE2A4C"/>
    <w:rsid w:val="6C7C36BA"/>
    <w:rsid w:val="6DE152E0"/>
    <w:rsid w:val="6EAB385E"/>
    <w:rsid w:val="6ED053E9"/>
    <w:rsid w:val="71E0261A"/>
    <w:rsid w:val="746174E4"/>
    <w:rsid w:val="748E221B"/>
    <w:rsid w:val="766823AB"/>
    <w:rsid w:val="7943095D"/>
    <w:rsid w:val="797C0047"/>
    <w:rsid w:val="7AF16E13"/>
    <w:rsid w:val="7AF661D7"/>
    <w:rsid w:val="7CBE6202"/>
    <w:rsid w:val="7D492D0E"/>
    <w:rsid w:val="7E233DC5"/>
    <w:rsid w:val="7E386B07"/>
    <w:rsid w:val="7E9B7847"/>
    <w:rsid w:val="7F3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2418</Words>
  <Characters>2571</Characters>
  <Lines>0</Lines>
  <Paragraphs>0</Paragraphs>
  <TotalTime>2</TotalTime>
  <ScaleCrop>false</ScaleCrop>
  <LinksUpToDate>false</LinksUpToDate>
  <CharactersWithSpaces>2571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2024-05-21T03:09:00Z</dcterms:created>
  <dc:creator>董重阳</dc:creator>
  <cp:lastModifiedBy>董重阳</cp:lastModifiedBy>
  <dcterms:modified xsi:type="dcterms:W3CDTF">2024-12-12T02:57:38Z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50F450DFEB6F4C81BE75FCEC44D9D789_11</vt:lpwstr>
  </property>
</Properties>
</file>