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lang w:val="en-US" w:eastAsia="zh-CN"/>
        </w:rPr>
      </w:pPr>
      <w:r>
        <w:rPr>
          <w:rFonts w:hint="eastAsia"/>
          <w:b/>
          <w:bCs/>
          <w:sz w:val="36"/>
          <w:szCs w:val="36"/>
          <w:lang w:val="en-US" w:eastAsia="zh-CN"/>
        </w:rPr>
        <w:t>新区职工餐厅大修工程中央空调系统</w:t>
      </w:r>
    </w:p>
    <w:p>
      <w:pPr>
        <w:jc w:val="center"/>
        <w:rPr>
          <w:rFonts w:hint="eastAsia"/>
          <w:b/>
          <w:bCs/>
          <w:sz w:val="36"/>
          <w:szCs w:val="36"/>
          <w:lang w:val="en-US" w:eastAsia="zh-CN"/>
        </w:rPr>
      </w:pPr>
      <w:r>
        <w:rPr>
          <w:rFonts w:hint="eastAsia"/>
          <w:b/>
          <w:bCs/>
          <w:sz w:val="36"/>
          <w:szCs w:val="36"/>
          <w:lang w:val="en-US" w:eastAsia="zh-CN"/>
        </w:rPr>
        <w:t>技术规格书</w:t>
      </w:r>
    </w:p>
    <w:p>
      <w:pPr>
        <w:ind w:firstLine="600" w:firstLineChars="200"/>
        <w:jc w:val="left"/>
        <w:rPr>
          <w:rFonts w:hint="eastAsia"/>
          <w:sz w:val="30"/>
          <w:szCs w:val="30"/>
          <w:lang w:val="en-US" w:eastAsia="zh-CN"/>
        </w:rPr>
      </w:pPr>
      <w:r>
        <w:rPr>
          <w:rFonts w:hint="eastAsia"/>
          <w:sz w:val="30"/>
          <w:szCs w:val="30"/>
          <w:lang w:val="en-US" w:eastAsia="zh-CN"/>
        </w:rPr>
        <w:t>根据《首钢长治钢铁有限公司后勤服务中心新区职工餐厅维修改造工程初步设计》，餐厅新增中央空调设施一套，并在其东南角新建制冷机房一座。餐厅为地上一层，钢结构彩钢复合板围护结构，面积约1200平米，建筑高度约7.8米，石膏板吊顶高度6米，空调风设备采用吊装方式。按照《初步设计》和《设备清单（第一批）》要求，新增中央空调系统技术规格如下：</w:t>
      </w:r>
    </w:p>
    <w:p>
      <w:pPr>
        <w:numPr>
          <w:ilvl w:val="0"/>
          <w:numId w:val="1"/>
        </w:numPr>
        <w:ind w:firstLine="600" w:firstLineChars="200"/>
        <w:jc w:val="left"/>
        <w:rPr>
          <w:rFonts w:hint="eastAsia"/>
          <w:sz w:val="30"/>
          <w:szCs w:val="30"/>
          <w:lang w:val="en-US" w:eastAsia="zh-CN"/>
        </w:rPr>
      </w:pPr>
      <w:r>
        <w:rPr>
          <w:rFonts w:hint="eastAsia"/>
          <w:sz w:val="30"/>
          <w:szCs w:val="30"/>
          <w:lang w:val="en-US" w:eastAsia="zh-CN"/>
        </w:rPr>
        <w:t>制冷机组：制冷量349KW。包含以下设备：</w:t>
      </w:r>
    </w:p>
    <w:p>
      <w:pPr>
        <w:numPr>
          <w:ilvl w:val="0"/>
          <w:numId w:val="2"/>
        </w:numPr>
        <w:ind w:firstLine="600" w:firstLineChars="200"/>
        <w:jc w:val="left"/>
        <w:rPr>
          <w:rFonts w:hint="eastAsia"/>
          <w:sz w:val="30"/>
          <w:szCs w:val="30"/>
          <w:lang w:val="en-US" w:eastAsia="zh-CN"/>
        </w:rPr>
      </w:pPr>
      <w:r>
        <w:rPr>
          <w:rFonts w:hint="eastAsia"/>
          <w:sz w:val="30"/>
          <w:szCs w:val="30"/>
          <w:lang w:val="en-US" w:eastAsia="zh-CN"/>
        </w:rPr>
        <w:t>蒸汽型溴化锂吸收式制冷机：制冷量349KW/台，冷冻水供/回水温度7/12℃，冷却水供/回水温度32/37℃，含成套电控装置；1套。（松下、远大、双良等知名品牌）</w:t>
      </w:r>
    </w:p>
    <w:p>
      <w:pPr>
        <w:numPr>
          <w:ilvl w:val="0"/>
          <w:numId w:val="2"/>
        </w:numPr>
        <w:ind w:left="0" w:leftChars="0" w:firstLine="600" w:firstLineChars="200"/>
        <w:jc w:val="left"/>
        <w:rPr>
          <w:rFonts w:hint="eastAsia" w:asciiTheme="minorAscii" w:hAnsiTheme="minorAscii"/>
          <w:sz w:val="30"/>
          <w:szCs w:val="30"/>
          <w:vertAlign w:val="baseline"/>
          <w:lang w:val="en-US" w:eastAsia="zh-CN"/>
        </w:rPr>
      </w:pPr>
      <w:r>
        <w:rPr>
          <w:rFonts w:hint="eastAsia"/>
          <w:sz w:val="30"/>
          <w:szCs w:val="30"/>
          <w:lang w:val="en-US" w:eastAsia="zh-CN"/>
        </w:rPr>
        <w:t>冷冻水循环泵：Q=70m</w:t>
      </w:r>
      <w:r>
        <w:rPr>
          <w:rFonts w:hint="default" w:asciiTheme="minorAscii" w:hAnsiTheme="minorAscii" w:eastAsiaTheme="minorEastAsia"/>
          <w:sz w:val="30"/>
          <w:szCs w:val="30"/>
          <w:vertAlign w:val="superscript"/>
          <w:lang w:val="en-US" w:eastAsia="zh-CN"/>
        </w:rPr>
        <w:t>3</w:t>
      </w:r>
      <w:r>
        <w:rPr>
          <w:rFonts w:hint="eastAsia" w:asciiTheme="minorAscii" w:hAnsiTheme="minorAscii"/>
          <w:sz w:val="30"/>
          <w:szCs w:val="30"/>
          <w:vertAlign w:val="baseline"/>
          <w:lang w:val="en-US" w:eastAsia="zh-CN"/>
        </w:rPr>
        <w:t>/h，H=25m；2套。（凯泉、连成、南方</w:t>
      </w:r>
      <w:r>
        <w:rPr>
          <w:rFonts w:hint="eastAsia"/>
          <w:sz w:val="30"/>
          <w:szCs w:val="30"/>
          <w:lang w:val="en-US" w:eastAsia="zh-CN"/>
        </w:rPr>
        <w:t>等知名品牌</w:t>
      </w:r>
      <w:r>
        <w:rPr>
          <w:rFonts w:hint="eastAsia" w:asciiTheme="minorAscii" w:hAnsiTheme="minorAscii"/>
          <w:sz w:val="30"/>
          <w:szCs w:val="30"/>
          <w:vertAlign w:val="baseline"/>
          <w:lang w:val="en-US" w:eastAsia="zh-CN"/>
        </w:rPr>
        <w:t>）</w:t>
      </w:r>
    </w:p>
    <w:p>
      <w:pPr>
        <w:numPr>
          <w:ilvl w:val="0"/>
          <w:numId w:val="2"/>
        </w:numPr>
        <w:ind w:left="0" w:leftChars="0" w:firstLine="600" w:firstLineChars="200"/>
        <w:jc w:val="left"/>
        <w:rPr>
          <w:rFonts w:hint="eastAsia" w:asciiTheme="minorAscii" w:hAnsiTheme="minorAscii"/>
          <w:sz w:val="30"/>
          <w:szCs w:val="30"/>
          <w:vertAlign w:val="baseline"/>
          <w:lang w:val="en-US" w:eastAsia="zh-CN"/>
        </w:rPr>
      </w:pPr>
      <w:r>
        <w:rPr>
          <w:rFonts w:hint="eastAsia" w:asciiTheme="minorAscii" w:hAnsiTheme="minorAscii"/>
          <w:sz w:val="30"/>
          <w:szCs w:val="30"/>
          <w:vertAlign w:val="baseline"/>
          <w:lang w:val="en-US" w:eastAsia="zh-CN"/>
        </w:rPr>
        <w:t>冷却水循环泵：</w:t>
      </w:r>
      <w:r>
        <w:rPr>
          <w:rFonts w:hint="eastAsia"/>
          <w:sz w:val="30"/>
          <w:szCs w:val="30"/>
          <w:lang w:val="en-US" w:eastAsia="zh-CN"/>
        </w:rPr>
        <w:t>Q=100m</w:t>
      </w:r>
      <w:r>
        <w:rPr>
          <w:rFonts w:hint="default" w:asciiTheme="minorAscii" w:hAnsiTheme="minorAscii" w:eastAsiaTheme="minorEastAsia"/>
          <w:sz w:val="30"/>
          <w:szCs w:val="30"/>
          <w:vertAlign w:val="superscript"/>
          <w:lang w:val="en-US" w:eastAsia="zh-CN"/>
        </w:rPr>
        <w:t>3</w:t>
      </w:r>
      <w:r>
        <w:rPr>
          <w:rFonts w:hint="eastAsia" w:asciiTheme="minorAscii" w:hAnsiTheme="minorAscii"/>
          <w:sz w:val="30"/>
          <w:szCs w:val="30"/>
          <w:vertAlign w:val="baseline"/>
          <w:lang w:val="en-US" w:eastAsia="zh-CN"/>
        </w:rPr>
        <w:t>/h，H=25m；2套。（凯泉、连成、南方</w:t>
      </w:r>
      <w:r>
        <w:rPr>
          <w:rFonts w:hint="eastAsia"/>
          <w:sz w:val="30"/>
          <w:szCs w:val="30"/>
          <w:lang w:val="en-US" w:eastAsia="zh-CN"/>
        </w:rPr>
        <w:t>等知名品牌</w:t>
      </w:r>
      <w:r>
        <w:rPr>
          <w:rFonts w:hint="eastAsia" w:asciiTheme="minorAscii" w:hAnsiTheme="minorAscii"/>
          <w:sz w:val="30"/>
          <w:szCs w:val="30"/>
          <w:vertAlign w:val="baseline"/>
          <w:lang w:val="en-US" w:eastAsia="zh-CN"/>
        </w:rPr>
        <w:t>）</w:t>
      </w:r>
    </w:p>
    <w:p>
      <w:pPr>
        <w:numPr>
          <w:ilvl w:val="0"/>
          <w:numId w:val="2"/>
        </w:numPr>
        <w:ind w:left="0" w:leftChars="0" w:firstLine="600" w:firstLineChars="200"/>
        <w:jc w:val="left"/>
        <w:rPr>
          <w:rFonts w:hint="eastAsia" w:asciiTheme="minorAscii" w:hAnsiTheme="minorAscii"/>
          <w:sz w:val="30"/>
          <w:szCs w:val="30"/>
          <w:vertAlign w:val="baseline"/>
          <w:lang w:val="en-US" w:eastAsia="zh-CN"/>
        </w:rPr>
      </w:pPr>
      <w:r>
        <w:rPr>
          <w:rFonts w:hint="eastAsia" w:asciiTheme="minorAscii" w:hAnsiTheme="minorAscii"/>
          <w:sz w:val="30"/>
          <w:szCs w:val="30"/>
          <w:vertAlign w:val="baseline"/>
          <w:lang w:val="en-US" w:eastAsia="zh-CN"/>
        </w:rPr>
        <w:t>冷冻水定压补水装置：含稳压罐、补水泵（2台）、</w:t>
      </w:r>
      <w:r>
        <w:rPr>
          <w:rFonts w:hint="eastAsia"/>
          <w:sz w:val="30"/>
          <w:szCs w:val="30"/>
          <w:lang w:val="en-US" w:eastAsia="zh-CN"/>
        </w:rPr>
        <w:t>成套电控装置、</w:t>
      </w:r>
      <w:r>
        <w:rPr>
          <w:rFonts w:hint="eastAsia" w:asciiTheme="minorAscii" w:hAnsiTheme="minorAscii"/>
          <w:sz w:val="30"/>
          <w:szCs w:val="30"/>
          <w:vertAlign w:val="baseline"/>
          <w:lang w:val="en-US" w:eastAsia="zh-CN"/>
        </w:rPr>
        <w:t>不锈钢软水箱、全自动软水机组等；1套。（凯泉、连成、南方、富莱克</w:t>
      </w:r>
      <w:r>
        <w:rPr>
          <w:rFonts w:hint="eastAsia"/>
          <w:sz w:val="30"/>
          <w:szCs w:val="30"/>
          <w:lang w:val="en-US" w:eastAsia="zh-CN"/>
        </w:rPr>
        <w:t>等知名品牌</w:t>
      </w:r>
      <w:r>
        <w:rPr>
          <w:rFonts w:hint="eastAsia" w:asciiTheme="minorAscii" w:hAnsiTheme="minorAscii"/>
          <w:sz w:val="30"/>
          <w:szCs w:val="30"/>
          <w:vertAlign w:val="baseline"/>
          <w:lang w:val="en-US" w:eastAsia="zh-CN"/>
        </w:rPr>
        <w:t>）</w:t>
      </w:r>
    </w:p>
    <w:p>
      <w:pPr>
        <w:numPr>
          <w:ilvl w:val="0"/>
          <w:numId w:val="2"/>
        </w:numPr>
        <w:ind w:left="0" w:leftChars="0" w:firstLine="600" w:firstLineChars="200"/>
        <w:jc w:val="left"/>
        <w:rPr>
          <w:rFonts w:hint="default" w:asciiTheme="minorAscii" w:hAnsiTheme="minorAscii"/>
          <w:sz w:val="30"/>
          <w:szCs w:val="30"/>
          <w:vertAlign w:val="baseline"/>
          <w:lang w:val="en-US" w:eastAsia="zh-CN"/>
        </w:rPr>
      </w:pPr>
      <w:r>
        <w:rPr>
          <w:rFonts w:hint="eastAsia" w:asciiTheme="minorAscii" w:hAnsiTheme="minorAscii"/>
          <w:sz w:val="30"/>
          <w:szCs w:val="30"/>
          <w:vertAlign w:val="baseline"/>
          <w:lang w:val="en-US" w:eastAsia="zh-CN"/>
        </w:rPr>
        <w:t>冷却塔：</w:t>
      </w:r>
      <w:r>
        <w:rPr>
          <w:rFonts w:hint="eastAsia"/>
          <w:sz w:val="30"/>
          <w:szCs w:val="30"/>
          <w:lang w:val="en-US" w:eastAsia="zh-CN"/>
        </w:rPr>
        <w:t>Q=100m</w:t>
      </w:r>
      <w:r>
        <w:rPr>
          <w:rFonts w:hint="default" w:asciiTheme="minorAscii" w:hAnsiTheme="minorAscii" w:eastAsiaTheme="minorEastAsia"/>
          <w:sz w:val="30"/>
          <w:szCs w:val="30"/>
          <w:vertAlign w:val="superscript"/>
          <w:lang w:val="en-US" w:eastAsia="zh-CN"/>
        </w:rPr>
        <w:t>3</w:t>
      </w:r>
      <w:r>
        <w:rPr>
          <w:rFonts w:hint="eastAsia" w:asciiTheme="minorAscii" w:hAnsiTheme="minorAscii"/>
          <w:sz w:val="30"/>
          <w:szCs w:val="30"/>
          <w:vertAlign w:val="baseline"/>
          <w:lang w:val="en-US" w:eastAsia="zh-CN"/>
        </w:rPr>
        <w:t>/h，</w:t>
      </w:r>
      <w:r>
        <w:rPr>
          <w:rFonts w:hint="eastAsia"/>
          <w:sz w:val="30"/>
          <w:szCs w:val="30"/>
          <w:lang w:val="en-US" w:eastAsia="zh-CN"/>
        </w:rPr>
        <w:t>冷却水进/出口温度37/32℃；1套。（马利、良机、览讯等知名品牌）</w:t>
      </w:r>
    </w:p>
    <w:p>
      <w:pPr>
        <w:numPr>
          <w:ilvl w:val="0"/>
          <w:numId w:val="2"/>
        </w:numPr>
        <w:ind w:left="0" w:leftChars="0" w:firstLine="600" w:firstLineChars="200"/>
        <w:jc w:val="left"/>
        <w:rPr>
          <w:rFonts w:hint="default" w:asciiTheme="minorAscii" w:hAnsiTheme="minorAscii"/>
          <w:sz w:val="30"/>
          <w:szCs w:val="30"/>
          <w:vertAlign w:val="baseline"/>
          <w:lang w:val="en-US" w:eastAsia="zh-CN"/>
        </w:rPr>
      </w:pPr>
      <w:r>
        <w:rPr>
          <w:rFonts w:hint="eastAsia" w:asciiTheme="minorAscii" w:hAnsiTheme="minorAscii"/>
          <w:sz w:val="30"/>
          <w:szCs w:val="30"/>
          <w:vertAlign w:val="baseline"/>
          <w:lang w:val="en-US" w:eastAsia="zh-CN"/>
        </w:rPr>
        <w:t>机房内电气及自控：含总柜、控制柜、线缆、桥架等。（施耐德、正泰、德力西</w:t>
      </w:r>
      <w:r>
        <w:rPr>
          <w:rFonts w:hint="eastAsia"/>
          <w:sz w:val="30"/>
          <w:szCs w:val="30"/>
          <w:lang w:val="en-US" w:eastAsia="zh-CN"/>
        </w:rPr>
        <w:t>等知名品牌</w:t>
      </w:r>
      <w:r>
        <w:rPr>
          <w:rFonts w:hint="eastAsia" w:asciiTheme="minorAscii" w:hAnsiTheme="minorAscii"/>
          <w:sz w:val="30"/>
          <w:szCs w:val="30"/>
          <w:vertAlign w:val="baseline"/>
          <w:lang w:val="en-US" w:eastAsia="zh-CN"/>
        </w:rPr>
        <w:t>）</w:t>
      </w:r>
    </w:p>
    <w:p>
      <w:pPr>
        <w:numPr>
          <w:ilvl w:val="0"/>
          <w:numId w:val="1"/>
        </w:numPr>
        <w:ind w:left="0" w:leftChars="0" w:firstLine="600" w:firstLineChars="200"/>
        <w:jc w:val="left"/>
        <w:rPr>
          <w:rFonts w:hint="eastAsia" w:asciiTheme="minorAscii" w:hAnsiTheme="minorAscii"/>
          <w:sz w:val="30"/>
          <w:szCs w:val="30"/>
          <w:vertAlign w:val="baseline"/>
          <w:lang w:val="en-US" w:eastAsia="zh-CN"/>
        </w:rPr>
      </w:pPr>
      <w:r>
        <w:rPr>
          <w:rFonts w:hint="eastAsia" w:asciiTheme="minorAscii" w:hAnsiTheme="minorAscii"/>
          <w:sz w:val="30"/>
          <w:szCs w:val="30"/>
          <w:vertAlign w:val="baseline"/>
          <w:lang w:val="en-US" w:eastAsia="zh-CN"/>
        </w:rPr>
        <w:t>空调风设备：</w:t>
      </w:r>
    </w:p>
    <w:p>
      <w:pPr>
        <w:numPr>
          <w:ilvl w:val="0"/>
          <w:numId w:val="3"/>
        </w:numPr>
        <w:ind w:left="0" w:leftChars="0" w:firstLine="597" w:firstLineChars="199"/>
        <w:jc w:val="left"/>
        <w:rPr>
          <w:rFonts w:hint="eastAsia"/>
          <w:sz w:val="30"/>
          <w:szCs w:val="30"/>
          <w:lang w:val="en-US" w:eastAsia="zh-CN"/>
        </w:rPr>
      </w:pPr>
      <w:r>
        <w:rPr>
          <w:rFonts w:hint="eastAsia" w:asciiTheme="minorAscii" w:hAnsiTheme="minorAscii"/>
          <w:sz w:val="30"/>
          <w:szCs w:val="30"/>
          <w:vertAlign w:val="baseline"/>
          <w:lang w:val="en-US" w:eastAsia="zh-CN"/>
        </w:rPr>
        <w:t>风机盘管：</w:t>
      </w:r>
      <w:r>
        <w:rPr>
          <w:rFonts w:hint="eastAsia"/>
          <w:sz w:val="30"/>
          <w:szCs w:val="30"/>
          <w:lang w:val="en-US" w:eastAsia="zh-CN"/>
        </w:rPr>
        <w:t>制冷量12.6KW/台，功率170W；30台，带2套控制装置。（格力、美的、开利积微等知名品牌）</w:t>
      </w:r>
    </w:p>
    <w:p>
      <w:pPr>
        <w:numPr>
          <w:ilvl w:val="0"/>
          <w:numId w:val="3"/>
        </w:numPr>
        <w:ind w:left="0" w:leftChars="0" w:firstLine="597" w:firstLineChars="199"/>
        <w:jc w:val="left"/>
        <w:rPr>
          <w:rFonts w:hint="eastAsia"/>
          <w:sz w:val="30"/>
          <w:szCs w:val="30"/>
          <w:lang w:val="en-US" w:eastAsia="zh-CN"/>
        </w:rPr>
      </w:pPr>
      <w:r>
        <w:rPr>
          <w:rFonts w:hint="eastAsia"/>
          <w:sz w:val="30"/>
          <w:szCs w:val="30"/>
          <w:lang w:val="en-US" w:eastAsia="zh-CN"/>
        </w:rPr>
        <w:t>排风风机：Q=5000m</w:t>
      </w:r>
      <w:r>
        <w:rPr>
          <w:rFonts w:hint="default" w:asciiTheme="minorAscii" w:hAnsiTheme="minorAscii" w:eastAsiaTheme="minorEastAsia"/>
          <w:sz w:val="30"/>
          <w:szCs w:val="30"/>
          <w:vertAlign w:val="superscript"/>
          <w:lang w:val="en-US" w:eastAsia="zh-CN"/>
        </w:rPr>
        <w:t>3</w:t>
      </w:r>
      <w:r>
        <w:rPr>
          <w:rFonts w:hint="eastAsia" w:asciiTheme="minorAscii" w:hAnsiTheme="minorAscii"/>
          <w:sz w:val="30"/>
          <w:szCs w:val="30"/>
          <w:vertAlign w:val="baseline"/>
          <w:lang w:val="en-US" w:eastAsia="zh-CN"/>
        </w:rPr>
        <w:t>/h，余压360Pa，功率1.3KW，电压380V；2台，带控制装置、风管及阀门，每台风机带1根风管，每根风管设5个风口，风管材质为镀锌钢板。</w:t>
      </w:r>
      <w:r>
        <w:rPr>
          <w:rFonts w:hint="eastAsia"/>
          <w:sz w:val="30"/>
          <w:szCs w:val="30"/>
          <w:lang w:val="en-US" w:eastAsia="zh-CN"/>
        </w:rPr>
        <w:t>（格力、美的、开利积微等知名品牌）</w:t>
      </w:r>
    </w:p>
    <w:p>
      <w:pPr>
        <w:numPr>
          <w:ilvl w:val="0"/>
          <w:numId w:val="3"/>
        </w:numPr>
        <w:ind w:left="0" w:leftChars="0" w:firstLine="597" w:firstLineChars="199"/>
        <w:jc w:val="left"/>
        <w:rPr>
          <w:rFonts w:hint="eastAsia"/>
          <w:sz w:val="30"/>
          <w:szCs w:val="30"/>
          <w:lang w:val="en-US" w:eastAsia="zh-CN"/>
        </w:rPr>
      </w:pPr>
      <w:r>
        <w:rPr>
          <w:rFonts w:hint="eastAsia" w:asciiTheme="minorAscii" w:hAnsiTheme="minorAscii"/>
          <w:sz w:val="30"/>
          <w:szCs w:val="30"/>
          <w:vertAlign w:val="baseline"/>
          <w:lang w:val="en-US" w:eastAsia="zh-CN"/>
        </w:rPr>
        <w:t>单向流净化新风机：</w:t>
      </w:r>
      <w:r>
        <w:rPr>
          <w:rFonts w:hint="eastAsia"/>
          <w:sz w:val="30"/>
          <w:szCs w:val="30"/>
          <w:lang w:val="en-US" w:eastAsia="zh-CN"/>
        </w:rPr>
        <w:t>Q=5000m</w:t>
      </w:r>
      <w:r>
        <w:rPr>
          <w:rFonts w:hint="default" w:asciiTheme="minorAscii" w:hAnsiTheme="minorAscii" w:eastAsiaTheme="minorEastAsia"/>
          <w:sz w:val="30"/>
          <w:szCs w:val="30"/>
          <w:vertAlign w:val="superscript"/>
          <w:lang w:val="en-US" w:eastAsia="zh-CN"/>
        </w:rPr>
        <w:t>3</w:t>
      </w:r>
      <w:r>
        <w:rPr>
          <w:rFonts w:hint="eastAsia" w:asciiTheme="minorAscii" w:hAnsiTheme="minorAscii"/>
          <w:sz w:val="30"/>
          <w:szCs w:val="30"/>
          <w:vertAlign w:val="baseline"/>
          <w:lang w:val="en-US" w:eastAsia="zh-CN"/>
        </w:rPr>
        <w:t>/h，余压300Pa，功率1.5KW，电压380V；2台，带初效+中效过滤、控制装置、风管及阀门，每台风机带1根风管，每根风管设5个风口，风管材质为镀锌钢板。</w:t>
      </w:r>
      <w:r>
        <w:rPr>
          <w:rFonts w:hint="eastAsia"/>
          <w:sz w:val="30"/>
          <w:szCs w:val="30"/>
          <w:lang w:val="en-US" w:eastAsia="zh-CN"/>
        </w:rPr>
        <w:t>（格力、美的、开利积微等知名品牌）</w:t>
      </w:r>
    </w:p>
    <w:p>
      <w:pPr>
        <w:numPr>
          <w:ilvl w:val="0"/>
          <w:numId w:val="0"/>
        </w:numPr>
        <w:ind w:left="17" w:leftChars="8" w:firstLine="579" w:firstLineChars="193"/>
        <w:jc w:val="left"/>
        <w:rPr>
          <w:rFonts w:hint="default" w:asciiTheme="minorAscii" w:hAnsiTheme="minorAscii"/>
          <w:sz w:val="30"/>
          <w:szCs w:val="30"/>
          <w:vertAlign w:val="baseline"/>
          <w:lang w:val="en-US" w:eastAsia="zh-CN"/>
        </w:rPr>
      </w:pPr>
      <w:r>
        <w:rPr>
          <w:rFonts w:hint="eastAsia" w:asciiTheme="minorAscii" w:hAnsiTheme="minorAscii"/>
          <w:sz w:val="30"/>
          <w:szCs w:val="30"/>
          <w:vertAlign w:val="baseline"/>
          <w:lang w:val="en-US" w:eastAsia="zh-CN"/>
        </w:rPr>
        <w:t>三、制冷机房内及机房至餐厅内风机盘管的所有管道、阀门、过滤器及保温等。（管道：国标大厂；阀门、过滤器：沪工、良工</w:t>
      </w:r>
      <w:r>
        <w:rPr>
          <w:rFonts w:hint="eastAsia"/>
          <w:sz w:val="30"/>
          <w:szCs w:val="30"/>
          <w:lang w:val="en-US" w:eastAsia="zh-CN"/>
        </w:rPr>
        <w:t>等知名品牌</w:t>
      </w:r>
      <w:r>
        <w:rPr>
          <w:rFonts w:hint="eastAsia" w:asciiTheme="minorAscii" w:hAnsiTheme="minorAscii"/>
          <w:sz w:val="30"/>
          <w:szCs w:val="30"/>
          <w:vertAlign w:val="baseline"/>
          <w:lang w:val="en-US" w:eastAsia="zh-CN"/>
        </w:rPr>
        <w:t>）</w:t>
      </w:r>
    </w:p>
    <w:p>
      <w:pPr>
        <w:numPr>
          <w:ilvl w:val="0"/>
          <w:numId w:val="0"/>
        </w:numPr>
        <w:ind w:left="17" w:leftChars="8" w:firstLine="579" w:firstLineChars="193"/>
        <w:jc w:val="left"/>
        <w:rPr>
          <w:rFonts w:hint="eastAsia" w:asciiTheme="minorAscii" w:hAnsiTheme="minorAscii"/>
          <w:sz w:val="30"/>
          <w:szCs w:val="30"/>
          <w:vertAlign w:val="baseline"/>
          <w:lang w:val="en-US" w:eastAsia="zh-CN"/>
        </w:rPr>
      </w:pPr>
      <w:r>
        <w:rPr>
          <w:rFonts w:hint="eastAsia" w:asciiTheme="minorAscii" w:hAnsiTheme="minorAscii"/>
          <w:sz w:val="30"/>
          <w:szCs w:val="30"/>
          <w:vertAlign w:val="baseline"/>
          <w:lang w:val="en-US" w:eastAsia="zh-CN"/>
        </w:rPr>
        <w:t>四、以上设备由空调设备厂家成套供货、安装、调试，并对系统功能性及完整性负责。</w:t>
      </w:r>
    </w:p>
    <w:p>
      <w:pPr>
        <w:numPr>
          <w:ilvl w:val="0"/>
          <w:numId w:val="0"/>
        </w:numPr>
        <w:ind w:left="17" w:leftChars="8" w:firstLine="579" w:firstLineChars="193"/>
        <w:jc w:val="left"/>
        <w:rPr>
          <w:rFonts w:hint="default" w:asciiTheme="minorAscii" w:hAnsiTheme="minorAscii"/>
          <w:sz w:val="30"/>
          <w:szCs w:val="30"/>
          <w:vertAlign w:val="baseline"/>
          <w:lang w:val="en-US" w:eastAsia="zh-CN"/>
        </w:rPr>
      </w:pPr>
      <w:r>
        <w:rPr>
          <w:rFonts w:hint="eastAsia" w:asciiTheme="minorAscii" w:hAnsiTheme="minorAscii"/>
          <w:sz w:val="30"/>
          <w:szCs w:val="30"/>
          <w:vertAlign w:val="baseline"/>
          <w:lang w:val="en-US" w:eastAsia="zh-CN"/>
        </w:rPr>
        <w:t>五、甲方负责提供电源至制冷机房总柜和空调风设备控制装置处，提供水源（生活水） 和蒸汽（0.3-0.8MPa，饱和蒸汽）至制冷机房。</w:t>
      </w:r>
    </w:p>
    <w:p>
      <w:pPr>
        <w:numPr>
          <w:ilvl w:val="0"/>
          <w:numId w:val="0"/>
        </w:numPr>
        <w:ind w:leftChars="200"/>
        <w:jc w:val="left"/>
        <w:rPr>
          <w:rFonts w:hint="eastAsia" w:asciiTheme="minorAscii" w:hAnsiTheme="minorAscii"/>
          <w:b/>
          <w:bCs/>
          <w:sz w:val="30"/>
          <w:szCs w:val="30"/>
          <w:vertAlign w:val="baseline"/>
          <w:lang w:val="en-US" w:eastAsia="zh-CN"/>
        </w:rPr>
      </w:pPr>
      <w:r>
        <w:rPr>
          <w:rFonts w:hint="eastAsia" w:asciiTheme="minorAscii" w:hAnsiTheme="minorAscii"/>
          <w:sz w:val="30"/>
          <w:szCs w:val="30"/>
          <w:vertAlign w:val="baseline"/>
          <w:lang w:val="en-US" w:eastAsia="zh-CN"/>
        </w:rPr>
        <w:t xml:space="preserve">                  </w:t>
      </w:r>
      <w:bookmarkStart w:id="0" w:name="_GoBack"/>
      <w:bookmarkEnd w:id="0"/>
      <w:r>
        <w:rPr>
          <w:rFonts w:hint="eastAsia" w:asciiTheme="minorAscii" w:hAnsiTheme="minorAscii"/>
          <w:sz w:val="30"/>
          <w:szCs w:val="30"/>
          <w:vertAlign w:val="baseline"/>
          <w:lang w:val="en-US" w:eastAsia="zh-CN"/>
        </w:rPr>
        <w:t xml:space="preserve">                </w:t>
      </w:r>
      <w:r>
        <w:rPr>
          <w:rFonts w:hint="eastAsia" w:asciiTheme="minorAscii" w:hAnsiTheme="minorAscii"/>
          <w:b/>
          <w:bCs/>
          <w:sz w:val="30"/>
          <w:szCs w:val="30"/>
          <w:vertAlign w:val="baseline"/>
          <w:lang w:val="en-US" w:eastAsia="zh-CN"/>
        </w:rPr>
        <w:t>后勤服务中心</w:t>
      </w:r>
    </w:p>
    <w:p>
      <w:pPr>
        <w:numPr>
          <w:ilvl w:val="0"/>
          <w:numId w:val="0"/>
        </w:numPr>
        <w:ind w:leftChars="200" w:firstLine="4819" w:firstLineChars="1600"/>
        <w:jc w:val="left"/>
        <w:rPr>
          <w:rFonts w:hint="default"/>
          <w:b/>
          <w:bCs/>
          <w:sz w:val="32"/>
          <w:szCs w:val="32"/>
          <w:lang w:val="en-US" w:eastAsia="zh-CN"/>
        </w:rPr>
      </w:pPr>
      <w:r>
        <w:rPr>
          <w:rFonts w:hint="eastAsia" w:asciiTheme="minorAscii" w:hAnsiTheme="minorAscii"/>
          <w:b/>
          <w:bCs/>
          <w:sz w:val="30"/>
          <w:szCs w:val="30"/>
          <w:vertAlign w:val="baseline"/>
          <w:lang w:val="en-US" w:eastAsia="zh-CN"/>
        </w:rPr>
        <w:t>2023年4月24日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FB13FE"/>
    <w:multiLevelType w:val="singleLevel"/>
    <w:tmpl w:val="48FB13FE"/>
    <w:lvl w:ilvl="0" w:tentative="0">
      <w:start w:val="1"/>
      <w:numFmt w:val="chineseCounting"/>
      <w:suff w:val="nothing"/>
      <w:lvlText w:val="%1、"/>
      <w:lvlJc w:val="left"/>
      <w:rPr>
        <w:rFonts w:hint="eastAsia"/>
      </w:rPr>
    </w:lvl>
  </w:abstractNum>
  <w:abstractNum w:abstractNumId="1">
    <w:nsid w:val="50B344BB"/>
    <w:multiLevelType w:val="singleLevel"/>
    <w:tmpl w:val="50B344BB"/>
    <w:lvl w:ilvl="0" w:tentative="0">
      <w:start w:val="1"/>
      <w:numFmt w:val="decimal"/>
      <w:suff w:val="nothing"/>
      <w:lvlText w:val="%1、"/>
      <w:lvlJc w:val="left"/>
    </w:lvl>
  </w:abstractNum>
  <w:abstractNum w:abstractNumId="2">
    <w:nsid w:val="5B973582"/>
    <w:multiLevelType w:val="singleLevel"/>
    <w:tmpl w:val="5B973582"/>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hZTZiNzM3ZWY3ZGM2Mzc0ZTM2M2E4MmJlMzRjYTQifQ=="/>
  </w:docVars>
  <w:rsids>
    <w:rsidRoot w:val="71E723A6"/>
    <w:rsid w:val="00847367"/>
    <w:rsid w:val="00D24EE8"/>
    <w:rsid w:val="05126D19"/>
    <w:rsid w:val="051A35ED"/>
    <w:rsid w:val="061D7998"/>
    <w:rsid w:val="06B3208A"/>
    <w:rsid w:val="078F6575"/>
    <w:rsid w:val="091B40AB"/>
    <w:rsid w:val="09277590"/>
    <w:rsid w:val="092C729B"/>
    <w:rsid w:val="0AC22BB4"/>
    <w:rsid w:val="0B0E7430"/>
    <w:rsid w:val="0BF84E2F"/>
    <w:rsid w:val="0CC41080"/>
    <w:rsid w:val="0D142104"/>
    <w:rsid w:val="0D444E52"/>
    <w:rsid w:val="0DE46F59"/>
    <w:rsid w:val="0E241F41"/>
    <w:rsid w:val="0E272EC6"/>
    <w:rsid w:val="0E581497"/>
    <w:rsid w:val="0E5A499A"/>
    <w:rsid w:val="0E7019A5"/>
    <w:rsid w:val="0F14764B"/>
    <w:rsid w:val="111F09A5"/>
    <w:rsid w:val="11A61B83"/>
    <w:rsid w:val="11EB6DF4"/>
    <w:rsid w:val="11F9538F"/>
    <w:rsid w:val="12992410"/>
    <w:rsid w:val="153D5EE7"/>
    <w:rsid w:val="158156D6"/>
    <w:rsid w:val="186179E0"/>
    <w:rsid w:val="19075F1D"/>
    <w:rsid w:val="19AE3232"/>
    <w:rsid w:val="1AC54F79"/>
    <w:rsid w:val="1CCD402F"/>
    <w:rsid w:val="1D3849FD"/>
    <w:rsid w:val="1D5A0435"/>
    <w:rsid w:val="1F4B0BE5"/>
    <w:rsid w:val="1F626D9D"/>
    <w:rsid w:val="1F6E461D"/>
    <w:rsid w:val="207606D2"/>
    <w:rsid w:val="21024A33"/>
    <w:rsid w:val="21307B01"/>
    <w:rsid w:val="22004956"/>
    <w:rsid w:val="25431230"/>
    <w:rsid w:val="26621687"/>
    <w:rsid w:val="2678382B"/>
    <w:rsid w:val="27FF492C"/>
    <w:rsid w:val="289912A7"/>
    <w:rsid w:val="2A53737E"/>
    <w:rsid w:val="2B5C1DAF"/>
    <w:rsid w:val="2C0370C5"/>
    <w:rsid w:val="2C94532F"/>
    <w:rsid w:val="2D1F6CC4"/>
    <w:rsid w:val="2D3E7D46"/>
    <w:rsid w:val="2DEB1164"/>
    <w:rsid w:val="2EF244C7"/>
    <w:rsid w:val="2FB11FB6"/>
    <w:rsid w:val="30F62060"/>
    <w:rsid w:val="322936D7"/>
    <w:rsid w:val="323B5CA2"/>
    <w:rsid w:val="344F6D70"/>
    <w:rsid w:val="34C1339B"/>
    <w:rsid w:val="3538685D"/>
    <w:rsid w:val="35EA79A9"/>
    <w:rsid w:val="3650732A"/>
    <w:rsid w:val="366208C9"/>
    <w:rsid w:val="37067D52"/>
    <w:rsid w:val="38F143FA"/>
    <w:rsid w:val="39BB7346"/>
    <w:rsid w:val="3A5D4951"/>
    <w:rsid w:val="3BA77DEB"/>
    <w:rsid w:val="3C99647A"/>
    <w:rsid w:val="3CCC214C"/>
    <w:rsid w:val="3E1D4077"/>
    <w:rsid w:val="3F063FF5"/>
    <w:rsid w:val="3F4D6968"/>
    <w:rsid w:val="3F9B5FD2"/>
    <w:rsid w:val="40EB2F11"/>
    <w:rsid w:val="41B55E5D"/>
    <w:rsid w:val="42800DA9"/>
    <w:rsid w:val="42B424FC"/>
    <w:rsid w:val="43B26B9C"/>
    <w:rsid w:val="450042C0"/>
    <w:rsid w:val="45286557"/>
    <w:rsid w:val="466B4B97"/>
    <w:rsid w:val="46D354BF"/>
    <w:rsid w:val="4942653E"/>
    <w:rsid w:val="496339BA"/>
    <w:rsid w:val="4A6A1823"/>
    <w:rsid w:val="4A857E4F"/>
    <w:rsid w:val="4A9329E8"/>
    <w:rsid w:val="4A937164"/>
    <w:rsid w:val="4AE56F6F"/>
    <w:rsid w:val="4B4A4715"/>
    <w:rsid w:val="4B866AF8"/>
    <w:rsid w:val="4BB50541"/>
    <w:rsid w:val="4C00513D"/>
    <w:rsid w:val="4C226976"/>
    <w:rsid w:val="4C8E3AA7"/>
    <w:rsid w:val="4CE778E8"/>
    <w:rsid w:val="4DC45D22"/>
    <w:rsid w:val="4E3E59EC"/>
    <w:rsid w:val="4E652F9B"/>
    <w:rsid w:val="4F0A3E3B"/>
    <w:rsid w:val="4F986F22"/>
    <w:rsid w:val="4FDA0C90"/>
    <w:rsid w:val="52424902"/>
    <w:rsid w:val="52DC127D"/>
    <w:rsid w:val="52EB1898"/>
    <w:rsid w:val="53A641C9"/>
    <w:rsid w:val="53FA3C53"/>
    <w:rsid w:val="544640D3"/>
    <w:rsid w:val="5515782E"/>
    <w:rsid w:val="564C0030"/>
    <w:rsid w:val="5715646F"/>
    <w:rsid w:val="571D15CB"/>
    <w:rsid w:val="58813143"/>
    <w:rsid w:val="58DB1253"/>
    <w:rsid w:val="5A5E138B"/>
    <w:rsid w:val="5B6D158C"/>
    <w:rsid w:val="5C3F18E4"/>
    <w:rsid w:val="5C402BE9"/>
    <w:rsid w:val="5C433B6E"/>
    <w:rsid w:val="5C8210D4"/>
    <w:rsid w:val="5CBC7FB4"/>
    <w:rsid w:val="5CEA3CE5"/>
    <w:rsid w:val="5D0134C1"/>
    <w:rsid w:val="5D133A3F"/>
    <w:rsid w:val="621464F7"/>
    <w:rsid w:val="62CE5926"/>
    <w:rsid w:val="62D1212E"/>
    <w:rsid w:val="63AC7512"/>
    <w:rsid w:val="643A1700"/>
    <w:rsid w:val="6684253E"/>
    <w:rsid w:val="66DB09CF"/>
    <w:rsid w:val="682A214B"/>
    <w:rsid w:val="6861404E"/>
    <w:rsid w:val="6887648C"/>
    <w:rsid w:val="69887BEE"/>
    <w:rsid w:val="699975CE"/>
    <w:rsid w:val="6B601138"/>
    <w:rsid w:val="6D9C000C"/>
    <w:rsid w:val="6DB61B86"/>
    <w:rsid w:val="6DCF7FB8"/>
    <w:rsid w:val="6F892054"/>
    <w:rsid w:val="70C27F8A"/>
    <w:rsid w:val="70C3128F"/>
    <w:rsid w:val="70D859B1"/>
    <w:rsid w:val="719F7978"/>
    <w:rsid w:val="71E723A6"/>
    <w:rsid w:val="71E92888"/>
    <w:rsid w:val="724D2482"/>
    <w:rsid w:val="733B1918"/>
    <w:rsid w:val="74113EFA"/>
    <w:rsid w:val="74853EB9"/>
    <w:rsid w:val="74AA6677"/>
    <w:rsid w:val="75892461"/>
    <w:rsid w:val="75C96ACE"/>
    <w:rsid w:val="77253507"/>
    <w:rsid w:val="78913A5E"/>
    <w:rsid w:val="78BC6AA1"/>
    <w:rsid w:val="79CE7BE3"/>
    <w:rsid w:val="7AA1264C"/>
    <w:rsid w:val="7B1A1E03"/>
    <w:rsid w:val="7C2E1CCB"/>
    <w:rsid w:val="7D3120FB"/>
    <w:rsid w:val="7D5260AD"/>
    <w:rsid w:val="7D5D23BD"/>
    <w:rsid w:val="7E314F42"/>
    <w:rsid w:val="7E983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861</Words>
  <Characters>980</Characters>
  <Lines>0</Lines>
  <Paragraphs>0</Paragraphs>
  <TotalTime>0</TotalTime>
  <ScaleCrop>false</ScaleCrop>
  <LinksUpToDate>false</LinksUpToDate>
  <CharactersWithSpaces>1015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2023-04-24T02:23:00Z</dcterms:created>
  <dc:creator>李海明</dc:creator>
  <cp:lastModifiedBy>hslping126com</cp:lastModifiedBy>
  <dcterms:modified xsi:type="dcterms:W3CDTF">2023-04-26T07:11:40Z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0319A2C1E2C94E198A8BD669F5BE2DCA_11</vt:lpwstr>
  </property>
</Properties>
</file>